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C97035" w:rsidP="00C97035" w:rsidRDefault="00C97035" w14:paraId="3C400BFB" w14:textId="77777777">
      <w:pPr>
        <w:pStyle w:val="Normalweb"/>
        <w:jc w:val="center"/>
        <w:rPr>
          <w:rFonts w:ascii="Georgia" w:hAnsi="Georgia"/>
          <w:b/>
          <w:color w:val="3E3E3E"/>
          <w:sz w:val="28"/>
          <w:szCs w:val="28"/>
          <w:u w:val="single"/>
        </w:rPr>
      </w:pPr>
      <w:r w:rsidRPr="00C97035">
        <w:rPr>
          <w:rFonts w:ascii="Georgia" w:hAnsi="Georgia"/>
          <w:b/>
          <w:color w:val="3E3E3E"/>
          <w:sz w:val="28"/>
          <w:szCs w:val="28"/>
          <w:u w:val="single"/>
        </w:rPr>
        <w:t>Historique du quartier du châtelain</w:t>
      </w:r>
    </w:p>
    <w:p w:rsidRPr="00823408" w:rsidR="00823408" w:rsidP="00C97035" w:rsidRDefault="00823408" w14:paraId="00185F79" w14:textId="77777777">
      <w:pPr>
        <w:pStyle w:val="Normalweb"/>
        <w:jc w:val="center"/>
        <w:rPr>
          <w:rFonts w:ascii="Georgia" w:hAnsi="Georgia"/>
          <w:b/>
          <w:color w:val="3E3E3E"/>
          <w:sz w:val="11"/>
          <w:szCs w:val="28"/>
          <w:u w:val="single"/>
        </w:rPr>
      </w:pPr>
      <w:bookmarkStart w:name="_GoBack" w:id="0"/>
      <w:bookmarkEnd w:id="0"/>
    </w:p>
    <w:p w:rsidRPr="00C97035" w:rsidR="00191866" w:rsidP="16609E2E" w:rsidRDefault="00823408" w14:paraId="42135CC7" w14:textId="28CD41D3">
      <w:pPr>
        <w:pStyle w:val="Normalweb"/>
        <w:jc w:val="both"/>
        <w:rPr>
          <w:rFonts w:ascii="Georgia" w:hAnsi="Georgia"/>
          <w:color w:val="3E3E3E"/>
        </w:rPr>
      </w:pPr>
      <w:r w:rsidRPr="16609E2E" w:rsidR="00191866">
        <w:rPr>
          <w:rFonts w:ascii="Georgia" w:hAnsi="Georgia"/>
          <w:b w:val="1"/>
          <w:bCs w:val="1"/>
          <w:color w:val="3E3E3E"/>
        </w:rPr>
        <w:t>Le "Châtelain"</w:t>
      </w:r>
      <w:r w:rsidRPr="16609E2E" w:rsidR="00191866">
        <w:rPr>
          <w:rFonts w:ascii="Georgia" w:hAnsi="Georgia"/>
          <w:color w:val="3E3E3E"/>
        </w:rPr>
        <w:t xml:space="preserve"> est aujourd'hui un quart</w:t>
      </w:r>
      <w:r w:rsidRPr="16609E2E" w:rsidR="00C97035">
        <w:rPr>
          <w:rFonts w:ascii="Georgia" w:hAnsi="Georgia"/>
          <w:color w:val="3E3E3E"/>
        </w:rPr>
        <w:t>ier particulièrement " tendance</w:t>
      </w:r>
      <w:r w:rsidRPr="16609E2E" w:rsidR="00191866">
        <w:rPr>
          <w:rFonts w:ascii="Georgia" w:hAnsi="Georgia"/>
          <w:color w:val="3E3E3E"/>
        </w:rPr>
        <w:t xml:space="preserve">", l'un des</w:t>
      </w:r>
      <w:r w:rsidR="16609E2E">
        <w:drawing>
          <wp:inline wp14:editId="16609E2E" wp14:anchorId="7C4449A5">
            <wp:extent cx="5753100" cy="2986026"/>
            <wp:effectExtent l="0" t="0" r="9525" b="9525"/>
            <wp:docPr id="8" name="Image 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8"/>
                    <pic:cNvPicPr/>
                  </pic:nvPicPr>
                  <pic:blipFill>
                    <a:blip r:embed="Recf6dd7f543b406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753100" cy="2986026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16609E2E" w:rsidR="00191866">
        <w:rPr>
          <w:rFonts w:ascii="Georgia" w:hAnsi="Georgia"/>
          <w:color w:val="3E3E3E"/>
        </w:rPr>
        <w:t xml:space="preserve"> </w:t>
      </w:r>
      <w:proofErr w:type="gramStart"/>
      <w:r w:rsidRPr="16609E2E" w:rsidR="00191866">
        <w:rPr>
          <w:rFonts w:ascii="Georgia" w:hAnsi="Georgia"/>
          <w:color w:val="3E3E3E"/>
        </w:rPr>
        <w:t xml:space="preserve">plus</w:t>
      </w:r>
      <w:proofErr w:type="gramEnd"/>
      <w:r w:rsidRPr="16609E2E" w:rsidR="00191866">
        <w:rPr>
          <w:rFonts w:ascii="Georgia" w:hAnsi="Georgia"/>
          <w:color w:val="3E3E3E"/>
        </w:rPr>
        <w:t xml:space="preserve"> </w:t>
      </w:r>
      <w:proofErr w:type="spellStart"/>
      <w:r w:rsidRPr="16609E2E" w:rsidR="00191866">
        <w:rPr>
          <w:rFonts w:ascii="Georgia" w:hAnsi="Georgia"/>
          <w:b w:val="1"/>
          <w:bCs w:val="1"/>
          <w:color w:val="3E3E3E"/>
        </w:rPr>
        <w:t>trendy</w:t>
      </w:r>
      <w:proofErr w:type="spellEnd"/>
      <w:r w:rsidRPr="16609E2E" w:rsidR="00191866">
        <w:rPr>
          <w:rFonts w:ascii="Georgia" w:hAnsi="Georgia"/>
          <w:color w:val="3E3E3E"/>
        </w:rPr>
        <w:t xml:space="preserve"> de la capitale. Les ense</w:t>
      </w:r>
      <w:r w:rsidRPr="16609E2E" w:rsidR="00C97035">
        <w:rPr>
          <w:rFonts w:ascii="Georgia" w:hAnsi="Georgia"/>
          <w:color w:val="3E3E3E"/>
        </w:rPr>
        <w:t xml:space="preserve">ignes de qualité se </w:t>
      </w:r>
      <w:r w:rsidRPr="16609E2E" w:rsidR="00C97035">
        <w:rPr>
          <w:rFonts w:ascii="Georgia" w:hAnsi="Georgia"/>
          <w:color w:val="3E3E3E"/>
        </w:rPr>
        <w:t>multiplient :</w:t>
      </w:r>
      <w:r w:rsidRPr="16609E2E" w:rsidR="00191866">
        <w:rPr>
          <w:rFonts w:ascii="Georgia" w:hAnsi="Georgia"/>
          <w:color w:val="3E3E3E"/>
        </w:rPr>
        <w:t xml:space="preserve"> </w:t>
      </w:r>
      <w:r w:rsidRPr="16609E2E" w:rsidR="00191866">
        <w:rPr>
          <w:rFonts w:ascii="Georgia" w:hAnsi="Georgia"/>
          <w:b w:val="1"/>
          <w:bCs w:val="1"/>
          <w:color w:val="3E3E3E"/>
        </w:rPr>
        <w:t>restaurants et bars branchés</w:t>
      </w:r>
      <w:r w:rsidRPr="16609E2E" w:rsidR="00191866">
        <w:rPr>
          <w:rFonts w:ascii="Georgia" w:hAnsi="Georgia"/>
          <w:color w:val="3E3E3E"/>
        </w:rPr>
        <w:t xml:space="preserve">, </w:t>
      </w:r>
      <w:r w:rsidRPr="16609E2E" w:rsidR="00191866">
        <w:rPr>
          <w:rFonts w:ascii="Georgia" w:hAnsi="Georgia"/>
          <w:b w:val="1"/>
          <w:bCs w:val="1"/>
          <w:color w:val="3E3E3E"/>
        </w:rPr>
        <w:t>épiceries fines</w:t>
      </w:r>
      <w:r w:rsidRPr="16609E2E" w:rsidR="00191866">
        <w:rPr>
          <w:rFonts w:ascii="Georgia" w:hAnsi="Georgia"/>
          <w:color w:val="3E3E3E"/>
        </w:rPr>
        <w:t xml:space="preserve">, magasins d'articles </w:t>
      </w:r>
      <w:r w:rsidRPr="16609E2E" w:rsidR="00191866">
        <w:rPr>
          <w:rFonts w:ascii="Georgia" w:hAnsi="Georgia"/>
          <w:b w:val="1"/>
          <w:bCs w:val="1"/>
          <w:color w:val="3E3E3E"/>
        </w:rPr>
        <w:t>design</w:t>
      </w:r>
      <w:r w:rsidRPr="16609E2E" w:rsidR="00191866">
        <w:rPr>
          <w:rFonts w:ascii="Georgia" w:hAnsi="Georgia"/>
          <w:color w:val="3E3E3E"/>
        </w:rPr>
        <w:t xml:space="preserve"> ou de </w:t>
      </w:r>
      <w:r w:rsidRPr="16609E2E" w:rsidR="00191866">
        <w:rPr>
          <w:rFonts w:ascii="Georgia" w:hAnsi="Georgia"/>
          <w:b w:val="1"/>
          <w:bCs w:val="1"/>
          <w:color w:val="3E3E3E"/>
        </w:rPr>
        <w:t>vêtements griffés</w:t>
      </w:r>
      <w:r w:rsidRPr="16609E2E" w:rsidR="00191866">
        <w:rPr>
          <w:rFonts w:ascii="Georgia" w:hAnsi="Georgia"/>
          <w:color w:val="3E3E3E"/>
        </w:rPr>
        <w:t xml:space="preserve">... Pas étonnant que les créateurs bruxellois aient ressenti pour ce havre d'élégance une attirance </w:t>
      </w:r>
      <w:r w:rsidRPr="16609E2E" w:rsidR="00C97035">
        <w:rPr>
          <w:rFonts w:ascii="Georgia" w:hAnsi="Georgia"/>
          <w:color w:val="3E3E3E"/>
        </w:rPr>
        <w:t>magnétique :</w:t>
      </w:r>
      <w:r w:rsidRPr="16609E2E" w:rsidR="00191866">
        <w:rPr>
          <w:rFonts w:ascii="Georgia" w:hAnsi="Georgia"/>
          <w:color w:val="3E3E3E"/>
        </w:rPr>
        <w:t xml:space="preserve"> les maîtres de </w:t>
      </w:r>
      <w:r w:rsidRPr="16609E2E" w:rsidR="00191866">
        <w:rPr>
          <w:rFonts w:ascii="Georgia" w:hAnsi="Georgia"/>
          <w:b w:val="1"/>
          <w:bCs w:val="1"/>
          <w:color w:val="3E3E3E"/>
        </w:rPr>
        <w:t>l'Art nouveau</w:t>
      </w:r>
      <w:r w:rsidRPr="16609E2E" w:rsidR="00191866">
        <w:rPr>
          <w:rFonts w:ascii="Georgia" w:hAnsi="Georgia"/>
          <w:color w:val="3E3E3E"/>
        </w:rPr>
        <w:t xml:space="preserve"> et de </w:t>
      </w:r>
      <w:r w:rsidRPr="16609E2E" w:rsidR="00191866">
        <w:rPr>
          <w:rFonts w:ascii="Georgia" w:hAnsi="Georgia"/>
          <w:b w:val="1"/>
          <w:bCs w:val="1"/>
          <w:color w:val="3E3E3E"/>
        </w:rPr>
        <w:t>l'Art déco</w:t>
      </w:r>
      <w:r w:rsidRPr="16609E2E" w:rsidR="00191866">
        <w:rPr>
          <w:rFonts w:ascii="Georgia" w:hAnsi="Georgia"/>
          <w:color w:val="3E3E3E"/>
        </w:rPr>
        <w:t xml:space="preserve"> les avaient précédés, marquant çà et là de leurs sgraffites les façades de ce quartier huppé. Un décor idéal pour une balade très </w:t>
      </w:r>
      <w:r w:rsidRPr="16609E2E" w:rsidR="00191866">
        <w:rPr>
          <w:rFonts w:ascii="Georgia" w:hAnsi="Georgia"/>
          <w:color w:val="3E3E3E"/>
        </w:rPr>
        <w:t>fashion</w:t>
      </w:r>
      <w:r w:rsidRPr="16609E2E" w:rsidR="00191866">
        <w:rPr>
          <w:rFonts w:ascii="Georgia" w:hAnsi="Georgia"/>
          <w:color w:val="3E3E3E"/>
        </w:rPr>
        <w:t xml:space="preserve"> entre marques d'ici et d'ailleurs.</w:t>
      </w:r>
    </w:p>
    <w:p w:rsidRPr="00C97035" w:rsidR="00191866" w:rsidP="00C97035" w:rsidRDefault="00191866" w14:paraId="7BDB247E" w14:textId="77777777">
      <w:pPr>
        <w:pStyle w:val="Normalweb"/>
        <w:jc w:val="both"/>
        <w:rPr>
          <w:rFonts w:ascii="Georgia" w:hAnsi="Georgia"/>
          <w:color w:val="3E3E3E"/>
          <w:szCs w:val="28"/>
        </w:rPr>
      </w:pPr>
      <w:r w:rsidRPr="00C97035">
        <w:rPr>
          <w:rFonts w:ascii="Georgia" w:hAnsi="Georgia"/>
          <w:color w:val="3E3E3E"/>
          <w:szCs w:val="28"/>
        </w:rPr>
        <w:t xml:space="preserve">Le </w:t>
      </w:r>
      <w:r w:rsidRPr="00C97035">
        <w:rPr>
          <w:rFonts w:ascii="Georgia" w:hAnsi="Georgia"/>
          <w:b/>
          <w:color w:val="3E3E3E"/>
          <w:szCs w:val="28"/>
        </w:rPr>
        <w:t>marché</w:t>
      </w:r>
      <w:r w:rsidRPr="00C97035">
        <w:rPr>
          <w:rFonts w:ascii="Georgia" w:hAnsi="Georgia"/>
          <w:color w:val="3E3E3E"/>
          <w:szCs w:val="28"/>
        </w:rPr>
        <w:t xml:space="preserve"> qui s'y tient </w:t>
      </w:r>
      <w:r w:rsidRPr="00C97035">
        <w:rPr>
          <w:rFonts w:ascii="Georgia" w:hAnsi="Georgia"/>
          <w:b/>
          <w:color w:val="3E3E3E"/>
          <w:szCs w:val="28"/>
        </w:rPr>
        <w:t>le mercredi</w:t>
      </w:r>
      <w:r w:rsidRPr="00C97035">
        <w:rPr>
          <w:rFonts w:ascii="Georgia" w:hAnsi="Georgia"/>
          <w:color w:val="3E3E3E"/>
          <w:szCs w:val="28"/>
        </w:rPr>
        <w:t xml:space="preserve"> est réputé pour son grand choix d'olives, de fruits, de légumes, de quiches et de pâtisseries maison. Ce décor draine un public cosmopolite.</w:t>
      </w:r>
    </w:p>
    <w:p w:rsidRPr="00C97035" w:rsidR="00191866" w:rsidP="00C97035" w:rsidRDefault="00191866" w14:paraId="2113FA53" w14:textId="77777777">
      <w:pPr>
        <w:pStyle w:val="Normalweb"/>
        <w:jc w:val="both"/>
        <w:rPr>
          <w:rFonts w:ascii="Georgia" w:hAnsi="Georgia"/>
          <w:color w:val="3E3E3E"/>
          <w:szCs w:val="28"/>
        </w:rPr>
      </w:pPr>
      <w:r w:rsidRPr="00C97035">
        <w:rPr>
          <w:rFonts w:ascii="Georgia" w:hAnsi="Georgia"/>
          <w:color w:val="3E3E3E"/>
          <w:szCs w:val="28"/>
        </w:rPr>
        <w:t xml:space="preserve">Ce quartier est situé entre les chaussées de Waterloo, de Charleroi, </w:t>
      </w:r>
      <w:proofErr w:type="spellStart"/>
      <w:r w:rsidRPr="00C97035">
        <w:rPr>
          <w:rFonts w:ascii="Georgia" w:hAnsi="Georgia"/>
          <w:color w:val="3E3E3E"/>
          <w:szCs w:val="28"/>
        </w:rPr>
        <w:t>Vleurgat</w:t>
      </w:r>
      <w:proofErr w:type="spellEnd"/>
      <w:r w:rsidRPr="00C97035">
        <w:rPr>
          <w:rFonts w:ascii="Georgia" w:hAnsi="Georgia"/>
          <w:color w:val="3E3E3E"/>
          <w:szCs w:val="28"/>
        </w:rPr>
        <w:t xml:space="preserve"> et l'avenue Louise. Son nom rappelle qu'une partie d'Ixelles formait anciennement une </w:t>
      </w:r>
      <w:r w:rsidRPr="00C97035">
        <w:rPr>
          <w:rFonts w:ascii="Georgia" w:hAnsi="Georgia"/>
          <w:b/>
          <w:color w:val="3E3E3E"/>
          <w:szCs w:val="28"/>
        </w:rPr>
        <w:t>châtellenie</w:t>
      </w:r>
      <w:r w:rsidRPr="00C97035">
        <w:rPr>
          <w:rFonts w:ascii="Georgia" w:hAnsi="Georgia"/>
          <w:color w:val="3E3E3E"/>
          <w:szCs w:val="28"/>
        </w:rPr>
        <w:t xml:space="preserve"> (terres placées sous la juridiction d'un seigneur), tout comme la rue du Prévôt, du </w:t>
      </w:r>
      <w:proofErr w:type="spellStart"/>
      <w:r w:rsidRPr="00C97035">
        <w:rPr>
          <w:rFonts w:ascii="Georgia" w:hAnsi="Georgia"/>
          <w:color w:val="3E3E3E"/>
          <w:szCs w:val="28"/>
        </w:rPr>
        <w:t>Tabelion</w:t>
      </w:r>
      <w:proofErr w:type="spellEnd"/>
      <w:r w:rsidRPr="00C97035">
        <w:rPr>
          <w:rFonts w:ascii="Georgia" w:hAnsi="Georgia"/>
          <w:color w:val="3E3E3E"/>
          <w:szCs w:val="28"/>
        </w:rPr>
        <w:t xml:space="preserve"> et du Magistrat.</w:t>
      </w:r>
    </w:p>
    <w:p w:rsidRPr="00C97035" w:rsidR="00191866" w:rsidP="00C97035" w:rsidRDefault="00191866" w14:paraId="16770212" w14:textId="77777777">
      <w:pPr>
        <w:pStyle w:val="Normalweb"/>
        <w:jc w:val="both"/>
        <w:rPr>
          <w:rFonts w:ascii="Georgia" w:hAnsi="Georgia"/>
          <w:color w:val="3E3E3E"/>
          <w:szCs w:val="28"/>
        </w:rPr>
      </w:pPr>
      <w:r w:rsidRPr="00C97035">
        <w:rPr>
          <w:rFonts w:ascii="Georgia" w:hAnsi="Georgia"/>
          <w:color w:val="3E3E3E"/>
          <w:szCs w:val="28"/>
        </w:rPr>
        <w:t xml:space="preserve">Le quartier </w:t>
      </w:r>
      <w:r w:rsidRPr="00C97035">
        <w:rPr>
          <w:rFonts w:ascii="Georgia" w:hAnsi="Georgia"/>
          <w:b/>
          <w:color w:val="3E3E3E"/>
          <w:szCs w:val="28"/>
        </w:rPr>
        <w:t>Châtelain-Bailli</w:t>
      </w:r>
      <w:r w:rsidRPr="00C97035">
        <w:rPr>
          <w:rFonts w:ascii="Georgia" w:hAnsi="Georgia"/>
          <w:color w:val="3E3E3E"/>
          <w:szCs w:val="28"/>
        </w:rPr>
        <w:t xml:space="preserve"> est aussi appelé </w:t>
      </w:r>
      <w:proofErr w:type="spellStart"/>
      <w:r w:rsidRPr="00C97035">
        <w:rPr>
          <w:rFonts w:ascii="Georgia" w:hAnsi="Georgia"/>
          <w:color w:val="3E3E3E"/>
          <w:szCs w:val="28"/>
        </w:rPr>
        <w:t>Tenbosch</w:t>
      </w:r>
      <w:proofErr w:type="spellEnd"/>
      <w:r w:rsidRPr="00C97035">
        <w:rPr>
          <w:rFonts w:ascii="Georgia" w:hAnsi="Georgia"/>
          <w:color w:val="3E3E3E"/>
          <w:szCs w:val="28"/>
        </w:rPr>
        <w:t>, c'est-à-dire " proche du bois ". Son urbanisation remonte à la fin du XIXème siècle-début XXème. L'ensemble de la place et des rues avoisinantes - de l'</w:t>
      </w:r>
      <w:proofErr w:type="spellStart"/>
      <w:r w:rsidRPr="00C97035">
        <w:rPr>
          <w:rFonts w:ascii="Georgia" w:hAnsi="Georgia"/>
          <w:color w:val="3E3E3E"/>
          <w:szCs w:val="28"/>
        </w:rPr>
        <w:t>Aquaduc</w:t>
      </w:r>
      <w:proofErr w:type="spellEnd"/>
      <w:r w:rsidRPr="00C97035">
        <w:rPr>
          <w:rFonts w:ascii="Georgia" w:hAnsi="Georgia"/>
          <w:color w:val="3E3E3E"/>
          <w:szCs w:val="28"/>
        </w:rPr>
        <w:t>, de l'Amazone, du Page, du Mail - présente une belle harmonie de façades néoclassiques.</w:t>
      </w:r>
    </w:p>
    <w:p w:rsidRPr="00C97035" w:rsidR="00191866" w:rsidP="00C97035" w:rsidRDefault="00191866" w14:paraId="6E971DB1" w14:textId="77777777">
      <w:pPr>
        <w:pStyle w:val="Normalweb"/>
        <w:jc w:val="both"/>
        <w:rPr>
          <w:rFonts w:ascii="Georgia" w:hAnsi="Georgia"/>
          <w:color w:val="3E3E3E"/>
          <w:szCs w:val="28"/>
        </w:rPr>
      </w:pPr>
      <w:r w:rsidRPr="00C97035">
        <w:rPr>
          <w:rFonts w:ascii="Georgia" w:hAnsi="Georgia"/>
          <w:color w:val="3E3E3E"/>
          <w:szCs w:val="28"/>
        </w:rPr>
        <w:t xml:space="preserve">La proximité avec le </w:t>
      </w:r>
      <w:r w:rsidRPr="00C97035">
        <w:rPr>
          <w:rFonts w:ascii="Georgia" w:hAnsi="Georgia"/>
          <w:b/>
          <w:color w:val="3E3E3E"/>
          <w:szCs w:val="28"/>
        </w:rPr>
        <w:t>bois de la Cambre</w:t>
      </w:r>
      <w:r w:rsidRPr="00C97035">
        <w:rPr>
          <w:rFonts w:ascii="Georgia" w:hAnsi="Georgia"/>
          <w:color w:val="3E3E3E"/>
          <w:szCs w:val="28"/>
        </w:rPr>
        <w:t xml:space="preserve"> (</w:t>
      </w:r>
      <w:proofErr w:type="spellStart"/>
      <w:r w:rsidRPr="00C97035">
        <w:rPr>
          <w:rFonts w:ascii="Georgia" w:hAnsi="Georgia"/>
          <w:color w:val="3E3E3E"/>
          <w:szCs w:val="28"/>
        </w:rPr>
        <w:t>Tenbosch</w:t>
      </w:r>
      <w:proofErr w:type="spellEnd"/>
      <w:r w:rsidRPr="00C97035">
        <w:rPr>
          <w:rFonts w:ascii="Georgia" w:hAnsi="Georgia"/>
          <w:color w:val="3E3E3E"/>
          <w:szCs w:val="28"/>
        </w:rPr>
        <w:t>) entraîne l'installation d'ateliers de menuiserie et d'ébénisterie autour de la place du Châtelain. Le besoin de pièces manufacturées en bois a naturellement attiré les carrossiers puis de grands concessionnaires automobiles, des garages et des petites quincailleries. L'automobile a donc contribué à l'essor de cette partie de la ville.</w:t>
      </w:r>
    </w:p>
    <w:p w:rsidRPr="009D60FC" w:rsidR="009D60FC" w:rsidP="00C97035" w:rsidRDefault="009D60FC" w14:paraId="365AEF23" w14:textId="77777777">
      <w:pPr>
        <w:jc w:val="both"/>
      </w:pPr>
    </w:p>
    <w:sectPr w:rsidRPr="009D60FC" w:rsidR="009D60FC" w:rsidSect="00907D76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FC"/>
    <w:rsid w:val="00191866"/>
    <w:rsid w:val="00823408"/>
    <w:rsid w:val="00907D76"/>
    <w:rsid w:val="009D60FC"/>
    <w:rsid w:val="00C97035"/>
    <w:rsid w:val="00D861A9"/>
    <w:rsid w:val="00ED4A45"/>
    <w:rsid w:val="16609E2E"/>
    <w:rsid w:val="6EB9C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64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Titre1">
    <w:name w:val="heading 1"/>
    <w:basedOn w:val="Normal"/>
    <w:link w:val="Titre1Car"/>
    <w:uiPriority w:val="9"/>
    <w:qFormat/>
    <w:rsid w:val="009D60F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9D60F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D60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60F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Emphase">
    <w:name w:val="Emphasis"/>
    <w:basedOn w:val="Policepardfaut"/>
    <w:uiPriority w:val="20"/>
    <w:qFormat/>
    <w:rsid w:val="009D60FC"/>
    <w:rPr>
      <w:i/>
      <w:iCs/>
    </w:rPr>
  </w:style>
  <w:style w:type="character" w:styleId="lev">
    <w:name w:val="Strong"/>
    <w:basedOn w:val="Policepardfaut"/>
    <w:uiPriority w:val="22"/>
    <w:qFormat/>
    <w:rsid w:val="009D60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1471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86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63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3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390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97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4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6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8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32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67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8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47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4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00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06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7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037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114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49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3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20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09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14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9334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721932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5112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384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092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2.png" Id="Recf6dd7f543b4069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B736039D5A046910B0135A98649EE" ma:contentTypeVersion="14" ma:contentTypeDescription="Crée un document." ma:contentTypeScope="" ma:versionID="36d93594b83a2595b847cdbb78efde75">
  <xsd:schema xmlns:xsd="http://www.w3.org/2001/XMLSchema" xmlns:xs="http://www.w3.org/2001/XMLSchema" xmlns:p="http://schemas.microsoft.com/office/2006/metadata/properties" xmlns:ns2="31e9c96e-8b2c-4927-a261-0d2101f58ac1" xmlns:ns3="c1fc4440-fda2-440b-8fcf-2df8379ff176" targetNamespace="http://schemas.microsoft.com/office/2006/metadata/properties" ma:root="true" ma:fieldsID="cd6ee1553306d451629a2d4fd84909b9" ns2:_="" ns3:_="">
    <xsd:import namespace="31e9c96e-8b2c-4927-a261-0d2101f58ac1"/>
    <xsd:import namespace="c1fc4440-fda2-440b-8fcf-2df8379ff1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9c96e-8b2c-4927-a261-0d2101f58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c4440-fda2-440b-8fcf-2df8379ff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B7196D-A126-470C-9326-83BDF7B3AFE5}"/>
</file>

<file path=customXml/itemProps2.xml><?xml version="1.0" encoding="utf-8"?>
<ds:datastoreItem xmlns:ds="http://schemas.openxmlformats.org/officeDocument/2006/customXml" ds:itemID="{CEC4AAA9-4CDA-4F23-B0F3-9AE40997764A}"/>
</file>

<file path=customXml/itemProps3.xml><?xml version="1.0" encoding="utf-8"?>
<ds:datastoreItem xmlns:ds="http://schemas.openxmlformats.org/officeDocument/2006/customXml" ds:itemID="{A891E44C-A940-4509-954F-8C81FE3FF38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Utilisateur de Microsoft Office</dc:creator>
  <keywords/>
  <dc:description/>
  <lastModifiedBy>hela.krid@softt365.com</lastModifiedBy>
  <revision>2</revision>
  <dcterms:created xsi:type="dcterms:W3CDTF">2022-03-18T11:09:00.0000000Z</dcterms:created>
  <dcterms:modified xsi:type="dcterms:W3CDTF">2022-03-24T10:50:41.8219990Z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0x010100B39B736039D5A046910B0135A98649EE</vt:lpwstr>
  </property>
</Properties>
</file>